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Isabela Silabe Bastos </w:t>
      </w:r>
    </w:p>
    <w:p w14:paraId="00000002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19" w:line="261" w:lineRule="auto"/>
        <w:ind w:right="3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Cidade: Ribeirão Pires SP</w:t>
      </w:r>
    </w:p>
    <w:p w14:paraId="00000003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19" w:line="261" w:lineRule="auto"/>
        <w:ind w:right="3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Tel.(11) 91091-7675</w:t>
      </w:r>
    </w:p>
    <w:p w14:paraId="00000004" w14:textId="41A9A131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19" w:line="261" w:lineRule="auto"/>
        <w:ind w:right="3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Endereço de e-mail:</w:t>
      </w:r>
      <w:r w:rsidR="0004425D">
        <w:rPr>
          <w:rFonts w:ascii="Arial" w:eastAsia="Arial" w:hAnsi="Arial" w:cs="Arial"/>
          <w:color w:val="000000"/>
          <w:sz w:val="24"/>
          <w:szCs w:val="24"/>
        </w:rPr>
        <w:t xml:space="preserve"> isasilabe@gmail.com</w:t>
      </w:r>
    </w:p>
    <w:p w14:paraId="00000005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19" w:line="261" w:lineRule="auto"/>
        <w:ind w:right="3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Idade: 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anos</w:t>
      </w:r>
    </w:p>
    <w:p w14:paraId="00000006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0000007" w14:textId="0ED98754" w:rsidR="00E16F99" w:rsidRPr="001A320E" w:rsidRDefault="00E704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Objetivo: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Psicopedagog</w:t>
      </w:r>
      <w:r w:rsidR="001A320E">
        <w:rPr>
          <w:rFonts w:ascii="Arial" w:eastAsia="Arial" w:hAnsi="Arial" w:cs="Arial"/>
          <w:sz w:val="24"/>
          <w:szCs w:val="24"/>
        </w:rPr>
        <w:t>ia.</w:t>
      </w:r>
    </w:p>
    <w:p w14:paraId="00000008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E16F99" w:rsidRPr="00F9493A" w:rsidRDefault="00E7041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9493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EXPERIÊNCIA PROFISSIONAL</w:t>
      </w:r>
    </w:p>
    <w:p w14:paraId="0000000A" w14:textId="77777777" w:rsidR="00E16F99" w:rsidRPr="00F9493A" w:rsidRDefault="00E704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proofErr w:type="spellStart"/>
      <w:r w:rsidRPr="00F9493A">
        <w:rPr>
          <w:rFonts w:ascii="Arial" w:eastAsia="Arial" w:hAnsi="Arial" w:cs="Arial"/>
          <w:sz w:val="24"/>
          <w:szCs w:val="24"/>
        </w:rPr>
        <w:t>Fev</w:t>
      </w:r>
      <w:proofErr w:type="spellEnd"/>
      <w:r w:rsidRPr="00F9493A">
        <w:rPr>
          <w:rFonts w:ascii="Arial" w:eastAsia="Arial" w:hAnsi="Arial" w:cs="Arial"/>
          <w:sz w:val="24"/>
          <w:szCs w:val="24"/>
        </w:rPr>
        <w:t xml:space="preserve"> até Agosto de 2025 </w:t>
      </w:r>
      <w:r w:rsidRPr="00F9493A">
        <w:rPr>
          <w:rFonts w:ascii="Arial" w:eastAsia="Arial" w:hAnsi="Arial" w:cs="Arial"/>
          <w:b/>
          <w:bCs/>
          <w:sz w:val="24"/>
          <w:szCs w:val="24"/>
        </w:rPr>
        <w:t>(Instituto AHIMSA)</w:t>
      </w:r>
      <w:r w:rsidRPr="00F9493A">
        <w:rPr>
          <w:rFonts w:ascii="Arial" w:eastAsia="Arial" w:hAnsi="Arial" w:cs="Arial"/>
          <w:sz w:val="24"/>
          <w:szCs w:val="24"/>
        </w:rPr>
        <w:t xml:space="preserve"> Empresa do segmento terapêutico (Estágio em psicopedagogia)</w:t>
      </w:r>
    </w:p>
    <w:p w14:paraId="0000000B" w14:textId="19EB9712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Responsável pelo atendimento individualizado do paciente com Deficiência Intelectual.</w:t>
      </w:r>
    </w:p>
    <w:p w14:paraId="0000000C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Elaboração e estruturação de plano terapêutico individual.</w:t>
      </w:r>
    </w:p>
    <w:p w14:paraId="0000000D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Acolhimento com familiares do paciente.</w:t>
      </w:r>
    </w:p>
    <w:p w14:paraId="0000000E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Aplicação de testes avaliativos de acordo com a necessidade do paciente.</w:t>
      </w:r>
    </w:p>
    <w:p w14:paraId="0000000F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Estruturação de Anamnese/ aplicação com a família.</w:t>
      </w:r>
    </w:p>
    <w:p w14:paraId="00000010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Discussão de casos, após os atendimentos com professoras orientadoras do estágio.</w:t>
      </w:r>
    </w:p>
    <w:p w14:paraId="00000011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Estruturação de relatório escolar.</w:t>
      </w:r>
    </w:p>
    <w:p w14:paraId="00000012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 xml:space="preserve">Escrita de devolutiva/ encaminhamentos médicos e multidisciplinares </w:t>
      </w:r>
    </w:p>
    <w:p w14:paraId="00000013" w14:textId="77777777" w:rsidR="00E16F99" w:rsidRPr="00F9493A" w:rsidRDefault="00E704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F9493A">
        <w:rPr>
          <w:rFonts w:ascii="Arial" w:eastAsia="Arial" w:hAnsi="Arial" w:cs="Arial"/>
          <w:sz w:val="24"/>
          <w:szCs w:val="24"/>
        </w:rPr>
        <w:t>Devolutiva aos responsáveis.</w:t>
      </w:r>
    </w:p>
    <w:p w14:paraId="00000014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14:paraId="00000015" w14:textId="62263E49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até setembro 2024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Fisiomed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) Empresa </w:t>
      </w:r>
      <w:r>
        <w:rPr>
          <w:rFonts w:ascii="Arial" w:eastAsia="Arial" w:hAnsi="Arial" w:cs="Arial"/>
          <w:sz w:val="24"/>
          <w:szCs w:val="24"/>
        </w:rPr>
        <w:t xml:space="preserve">do segmento terapêutico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 w:rsidR="001C5029">
        <w:rPr>
          <w:rFonts w:ascii="Arial" w:eastAsia="Arial" w:hAnsi="Arial" w:cs="Arial"/>
          <w:b/>
          <w:bCs/>
          <w:sz w:val="24"/>
          <w:szCs w:val="24"/>
        </w:rPr>
        <w:t>MEI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</w:p>
    <w:p w14:paraId="00000016" w14:textId="77777777" w:rsidR="00E16F99" w:rsidRDefault="00E704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Acompanhante terapêutica clínica, e estagiária em psicopedagogia responsável por desenvolver atendimento individualizado e compartilhado com a equipe multidisciplinar.</w:t>
      </w:r>
    </w:p>
    <w:p w14:paraId="00000017" w14:textId="77777777" w:rsidR="00E16F99" w:rsidRDefault="00E704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Desenvolvimento de habilidades básicas, complexas e sociais.</w:t>
      </w:r>
    </w:p>
    <w:p w14:paraId="00000018" w14:textId="79874D04" w:rsidR="00E16F99" w:rsidRDefault="00E704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Atendimento com ênfase em dificuldades de aprendizagem de crianças com Transtorno do Espectro autista TEA em diferentes níveis de suporte, intervenções e faixa etária.</w:t>
      </w:r>
    </w:p>
    <w:p w14:paraId="00000019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1A" w14:textId="6B879266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2021 a 202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(Clínica Aba Star)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Empresa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segmento terapêutico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 w:rsidR="001C5029">
        <w:rPr>
          <w:rFonts w:ascii="Arial" w:eastAsia="Arial" w:hAnsi="Arial" w:cs="Arial"/>
          <w:b/>
          <w:bCs/>
          <w:color w:val="000000"/>
          <w:sz w:val="24"/>
          <w:szCs w:val="24"/>
        </w:rPr>
        <w:t>MEI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)</w:t>
      </w:r>
    </w:p>
    <w:p w14:paraId="0000001B" w14:textId="77777777" w:rsidR="00E16F99" w:rsidRPr="000A71D9" w:rsidRDefault="00E70417" w:rsidP="000A71D9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>Pedagoga clínica, em atividades terapêuticas diárias em ambiente clínico com m</w:t>
      </w:r>
      <w:r w:rsidRPr="000A71D9">
        <w:rPr>
          <w:rFonts w:ascii="Arial" w:eastAsia="Arial" w:hAnsi="Arial" w:cs="Arial"/>
          <w:sz w:val="24"/>
          <w:szCs w:val="24"/>
        </w:rPr>
        <w:t xml:space="preserve">étodo ABA </w:t>
      </w:r>
      <w:r w:rsidRPr="000A71D9">
        <w:rPr>
          <w:rFonts w:ascii="Arial" w:eastAsia="Arial" w:hAnsi="Arial" w:cs="Arial"/>
          <w:color w:val="000000"/>
          <w:sz w:val="24"/>
          <w:szCs w:val="24"/>
        </w:rPr>
        <w:t>cuja função é desenvolver propostas pedagógicas individualizadas para cada paciente.</w:t>
      </w:r>
    </w:p>
    <w:p w14:paraId="0000001C" w14:textId="36DD92BC" w:rsidR="00E16F99" w:rsidRPr="000A71D9" w:rsidRDefault="00E70417" w:rsidP="000A71D9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 xml:space="preserve">Responsável por registrar diariamente relatórios, </w:t>
      </w:r>
      <w:r w:rsidRPr="000A71D9">
        <w:rPr>
          <w:rFonts w:ascii="Arial" w:eastAsia="Arial" w:hAnsi="Arial" w:cs="Arial"/>
          <w:sz w:val="24"/>
          <w:szCs w:val="24"/>
        </w:rPr>
        <w:t xml:space="preserve">escritos, coletando dados através de vídeos das sessões, intervenções </w:t>
      </w:r>
      <w:r w:rsidRPr="000A71D9">
        <w:rPr>
          <w:rFonts w:ascii="Arial" w:eastAsia="Arial" w:hAnsi="Arial" w:cs="Arial"/>
          <w:color w:val="000000"/>
          <w:sz w:val="24"/>
          <w:szCs w:val="24"/>
        </w:rPr>
        <w:t xml:space="preserve">mensais dos pacientes com Transtorno do Espectro Autista sobre demandas </w:t>
      </w:r>
      <w:r w:rsidR="0051329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A71D9">
        <w:rPr>
          <w:rFonts w:ascii="Arial" w:eastAsia="Arial" w:hAnsi="Arial" w:cs="Arial"/>
          <w:color w:val="000000"/>
          <w:sz w:val="24"/>
          <w:szCs w:val="24"/>
        </w:rPr>
        <w:t>evoluções terapêuticas alcançadas.</w:t>
      </w:r>
    </w:p>
    <w:p w14:paraId="00000020" w14:textId="6E89CCD3" w:rsidR="00E16F99" w:rsidRPr="00EA043D" w:rsidRDefault="00E70417" w:rsidP="00EA043D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>Desenvolvendo atividades externas em ambientes extensores sociais, com o intuito de desenvolver autonomia, independência, interação e processos de habilidades sociais, emocionais, relacionais, desenvolvimento do diálogo em nível de conversação, interpretação e em lidar com as emoções e autoconhecimento.</w:t>
      </w:r>
    </w:p>
    <w:p w14:paraId="24DE7490" w14:textId="77777777" w:rsidR="0051329E" w:rsidRDefault="0051329E">
      <w:pPr>
        <w:pBdr>
          <w:top w:val="nil"/>
          <w:left w:val="nil"/>
          <w:bottom w:val="nil"/>
          <w:right w:val="nil"/>
          <w:between w:val="nil"/>
        </w:pBdr>
        <w:tabs>
          <w:tab w:val="center" w:pos="3667"/>
        </w:tabs>
        <w:spacing w:after="24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6D530472" w:rsidR="00E16F99" w:rsidRDefault="00E70417">
      <w:pPr>
        <w:pBdr>
          <w:top w:val="nil"/>
          <w:left w:val="nil"/>
          <w:bottom w:val="nil"/>
          <w:right w:val="nil"/>
          <w:between w:val="nil"/>
        </w:pBdr>
        <w:tabs>
          <w:tab w:val="center" w:pos="3667"/>
        </w:tabs>
        <w:spacing w:after="24" w:line="36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Fevereiro 2020 á 2021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(Colégio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Stocco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) Empresa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segmento Educação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(Estágio) </w:t>
      </w:r>
    </w:p>
    <w:p w14:paraId="00000022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tabs>
          <w:tab w:val="center" w:pos="3667"/>
        </w:tabs>
        <w:spacing w:after="24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E16F99" w:rsidRPr="000A71D9" w:rsidRDefault="00E70417" w:rsidP="000A71D9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" w:line="360" w:lineRule="auto"/>
        <w:ind w:right="-10"/>
        <w:jc w:val="both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 xml:space="preserve">Assistente pedagógica do aluno com Transtorno do Espectro Autista (TEA), nos processos de Ensino-aprendizagem em atividades no âmbito educacional, e durante as vivências educativas, sociais, emocionais e colaborativas. </w:t>
      </w:r>
    </w:p>
    <w:p w14:paraId="00000024" w14:textId="77777777" w:rsidR="00E16F99" w:rsidRPr="000A71D9" w:rsidRDefault="00E70417" w:rsidP="000A71D9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" w:line="360" w:lineRule="auto"/>
        <w:ind w:right="-10"/>
        <w:jc w:val="both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 xml:space="preserve">Prestação de orientação didática aos alunos do 4° ano do Ensino Fundamental em sala de aula e nos ambientes extensores escolares: Sala Digital Land, Sala </w:t>
      </w:r>
      <w:proofErr w:type="spellStart"/>
      <w:r w:rsidRPr="000A71D9">
        <w:rPr>
          <w:rFonts w:ascii="Arial" w:eastAsia="Arial" w:hAnsi="Arial" w:cs="Arial"/>
          <w:color w:val="000000"/>
          <w:sz w:val="24"/>
          <w:szCs w:val="24"/>
        </w:rPr>
        <w:t>Maker</w:t>
      </w:r>
      <w:proofErr w:type="spellEnd"/>
      <w:r w:rsidRPr="000A71D9">
        <w:rPr>
          <w:rFonts w:ascii="Arial" w:eastAsia="Arial" w:hAnsi="Arial" w:cs="Arial"/>
          <w:color w:val="000000"/>
          <w:sz w:val="24"/>
          <w:szCs w:val="24"/>
        </w:rPr>
        <w:t>, Biblioteca, Estúdio de Música, Sala de artes, sala de jogos; auxiliando na realização de tarefas, esclarecimento de dúvidas, e nos processos formativos.</w:t>
      </w:r>
    </w:p>
    <w:p w14:paraId="00000026" w14:textId="77777777" w:rsidR="00E16F99" w:rsidRPr="005A1D5E" w:rsidRDefault="00E16F99">
      <w:pPr>
        <w:pBdr>
          <w:top w:val="nil"/>
          <w:left w:val="nil"/>
          <w:bottom w:val="nil"/>
          <w:right w:val="nil"/>
          <w:between w:val="nil"/>
        </w:pBdr>
        <w:tabs>
          <w:tab w:val="center" w:pos="3667"/>
        </w:tabs>
        <w:spacing w:after="24" w:line="360" w:lineRule="auto"/>
        <w:rPr>
          <w:rFonts w:ascii="Arial" w:eastAsia="Arial" w:hAnsi="Arial" w:cs="Arial"/>
          <w:sz w:val="24"/>
          <w:szCs w:val="24"/>
        </w:rPr>
      </w:pPr>
    </w:p>
    <w:p w14:paraId="00000027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tabs>
          <w:tab w:val="center" w:pos="3667"/>
        </w:tabs>
        <w:spacing w:after="24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Março/2018 a Dez/2018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(Colégio ENAU) Empresa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segmento Educação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(Estágio) </w:t>
      </w:r>
    </w:p>
    <w:p w14:paraId="00000028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00000029" w14:textId="77777777" w:rsidR="00E16F99" w:rsidRPr="000A71D9" w:rsidRDefault="00E70417" w:rsidP="000A71D9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0"/>
        <w:jc w:val="both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>Auxílio ao educando do 1° ano do Ensino fundamental nas atividades em sala de aula no processo de alfabetização e letramento.</w:t>
      </w:r>
    </w:p>
    <w:p w14:paraId="0000002A" w14:textId="77777777" w:rsidR="00E16F99" w:rsidRPr="000A71D9" w:rsidRDefault="00E70417" w:rsidP="000A71D9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6" w:line="360" w:lineRule="auto"/>
        <w:ind w:right="-10"/>
        <w:jc w:val="both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>Auxílio em atividades curriculares aos alunos, no processo comportamental nos ambientes extensores escolar.</w:t>
      </w:r>
    </w:p>
    <w:p w14:paraId="0000002B" w14:textId="77777777" w:rsidR="00E16F99" w:rsidRPr="000A71D9" w:rsidRDefault="00E70417" w:rsidP="000A71D9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6" w:line="360" w:lineRule="auto"/>
        <w:ind w:right="-10"/>
        <w:jc w:val="both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>Organização dos materiais didáticos, e da sala de aula.</w:t>
      </w:r>
    </w:p>
    <w:p w14:paraId="0000002D" w14:textId="6290447C" w:rsidR="00E16F99" w:rsidRPr="009E07A4" w:rsidRDefault="00E70417" w:rsidP="009E07A4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6" w:line="360" w:lineRule="auto"/>
        <w:ind w:right="-10"/>
        <w:jc w:val="both"/>
        <w:rPr>
          <w:rFonts w:ascii="Arial" w:eastAsia="Arial" w:hAnsi="Arial" w:cs="Arial"/>
          <w:sz w:val="24"/>
          <w:szCs w:val="24"/>
        </w:rPr>
      </w:pPr>
      <w:r w:rsidRPr="000A71D9">
        <w:rPr>
          <w:rFonts w:ascii="Arial" w:eastAsia="Arial" w:hAnsi="Arial" w:cs="Arial"/>
          <w:color w:val="000000"/>
          <w:sz w:val="24"/>
          <w:szCs w:val="24"/>
        </w:rPr>
        <w:t>Auxílio aos alunos com recursos midiáticos nas disciplinas curriculares.</w:t>
      </w:r>
    </w:p>
    <w:p w14:paraId="0000002E" w14:textId="3783A341" w:rsidR="00E16F99" w:rsidRPr="00EA043D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F" w14:textId="77777777" w:rsidR="00E16F99" w:rsidRDefault="00E70417">
      <w:pPr>
        <w:pStyle w:val="Ttulo1"/>
        <w:spacing w:line="360" w:lineRule="auto"/>
        <w:ind w:left="108" w:firstLine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FORMAÇÃO ACADÊMICA</w:t>
      </w:r>
      <w:r>
        <w:rPr>
          <w:rFonts w:ascii="Arial" w:eastAsia="Arial" w:hAnsi="Arial" w:cs="Arial"/>
          <w:sz w:val="24"/>
          <w:szCs w:val="24"/>
          <w:u w:val="none"/>
        </w:rPr>
        <w:t xml:space="preserve"> </w:t>
      </w:r>
    </w:p>
    <w:p w14:paraId="00000030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8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00000031" w14:textId="5227DC7D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2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Bacharel em Pedagogia</w:t>
      </w:r>
      <w:r w:rsidR="00D203F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concluído em dezembro/2020 (Universidade Metodista de São Paulo) </w:t>
      </w:r>
    </w:p>
    <w:p w14:paraId="3EA0BD2A" w14:textId="36999217" w:rsidR="00DE0AFE" w:rsidRPr="00D203F1" w:rsidRDefault="00E70417">
      <w:pPr>
        <w:pBdr>
          <w:top w:val="nil"/>
          <w:left w:val="nil"/>
          <w:bottom w:val="nil"/>
          <w:right w:val="nil"/>
          <w:between w:val="nil"/>
        </w:pBdr>
        <w:spacing w:after="2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Pós graduação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="00D203F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Psicopedagogia Institucional e Clínica-  concluído</w:t>
      </w:r>
      <w:r w:rsidR="00DE0AFE">
        <w:rPr>
          <w:rFonts w:ascii="Arial" w:eastAsia="Arial" w:hAnsi="Arial" w:cs="Arial"/>
          <w:sz w:val="24"/>
          <w:szCs w:val="24"/>
        </w:rPr>
        <w:t xml:space="preserve"> </w:t>
      </w:r>
    </w:p>
    <w:p w14:paraId="00000033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2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(Universidade Municipal São Caetano do Sul USCS)</w:t>
      </w:r>
    </w:p>
    <w:p w14:paraId="00000036" w14:textId="77777777" w:rsidR="00E16F99" w:rsidRPr="00F84086" w:rsidRDefault="00E16F99" w:rsidP="00F840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37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" w:hanging="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INFORMÁTICA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0000003A" w14:textId="3AB817FD" w:rsidR="00E16F99" w:rsidRPr="00F87A8E" w:rsidRDefault="00E70417" w:rsidP="00F87A8E">
      <w:pPr>
        <w:pBdr>
          <w:top w:val="nil"/>
          <w:left w:val="nil"/>
          <w:bottom w:val="nil"/>
          <w:right w:val="nil"/>
          <w:between w:val="nil"/>
        </w:pBdr>
        <w:spacing w:after="8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0000003C" w14:textId="2B967B58" w:rsidR="00E16F99" w:rsidRPr="009E07A4" w:rsidRDefault="00E70417" w:rsidP="009E07A4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Aplicações em escritório: </w:t>
      </w:r>
      <w:proofErr w:type="spellStart"/>
      <w:r w:rsidRPr="00A86A53">
        <w:rPr>
          <w:rFonts w:ascii="Arial" w:eastAsia="Arial" w:hAnsi="Arial" w:cs="Arial"/>
          <w:sz w:val="24"/>
          <w:szCs w:val="24"/>
        </w:rPr>
        <w:t>Libreoffice</w:t>
      </w:r>
      <w:proofErr w:type="spellEnd"/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, Microsoft Outlook, Microsoft Word, Microsoft Excel, Microsoft PowerPoint, Open Office. </w:t>
      </w:r>
    </w:p>
    <w:p w14:paraId="0000003D" w14:textId="77777777" w:rsidR="00E16F99" w:rsidRPr="00A86A53" w:rsidRDefault="00E70417" w:rsidP="00A86A53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Plataformas digitais educacionais: Zoom Meeting, Google </w:t>
      </w:r>
      <w:proofErr w:type="spellStart"/>
      <w:r w:rsidRPr="00A86A53">
        <w:rPr>
          <w:rFonts w:ascii="Arial" w:eastAsia="Arial" w:hAnsi="Arial" w:cs="Arial"/>
          <w:color w:val="000000"/>
          <w:sz w:val="24"/>
          <w:szCs w:val="24"/>
        </w:rPr>
        <w:t>Classroom</w:t>
      </w:r>
      <w:proofErr w:type="spellEnd"/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A86A53">
        <w:rPr>
          <w:rFonts w:ascii="Arial" w:eastAsia="Arial" w:hAnsi="Arial" w:cs="Arial"/>
          <w:color w:val="000000"/>
          <w:sz w:val="24"/>
          <w:szCs w:val="24"/>
        </w:rPr>
        <w:t>Blackboard</w:t>
      </w:r>
      <w:proofErr w:type="spellEnd"/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A86A53">
        <w:rPr>
          <w:rFonts w:ascii="Arial" w:eastAsia="Arial" w:hAnsi="Arial" w:cs="Arial"/>
          <w:color w:val="000000"/>
          <w:sz w:val="24"/>
          <w:szCs w:val="24"/>
        </w:rPr>
        <w:t>Collaborate</w:t>
      </w:r>
      <w:proofErr w:type="spellEnd"/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A86A53">
        <w:rPr>
          <w:rFonts w:ascii="Arial" w:eastAsia="Arial" w:hAnsi="Arial" w:cs="Arial"/>
          <w:color w:val="000000"/>
          <w:sz w:val="24"/>
          <w:szCs w:val="24"/>
        </w:rPr>
        <w:t>Padlet</w:t>
      </w:r>
      <w:proofErr w:type="spellEnd"/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, Google Drive, </w:t>
      </w:r>
      <w:proofErr w:type="spellStart"/>
      <w:r w:rsidRPr="00A86A53">
        <w:rPr>
          <w:rFonts w:ascii="Arial" w:eastAsia="Arial" w:hAnsi="Arial" w:cs="Arial"/>
          <w:color w:val="000000"/>
          <w:sz w:val="24"/>
          <w:szCs w:val="24"/>
        </w:rPr>
        <w:t>Loom</w:t>
      </w:r>
      <w:proofErr w:type="spellEnd"/>
      <w:r w:rsidRPr="00A86A53">
        <w:rPr>
          <w:rFonts w:ascii="Arial" w:eastAsia="Arial" w:hAnsi="Arial" w:cs="Arial"/>
          <w:color w:val="000000"/>
          <w:sz w:val="24"/>
          <w:szCs w:val="24"/>
        </w:rPr>
        <w:t xml:space="preserve">.   </w:t>
      </w:r>
    </w:p>
    <w:p w14:paraId="0000003E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1" w14:textId="1AAB241A" w:rsidR="00E16F99" w:rsidRPr="00D52B59" w:rsidRDefault="00E70417" w:rsidP="00D52B59">
      <w:pPr>
        <w:pBdr>
          <w:top w:val="nil"/>
          <w:left w:val="nil"/>
          <w:bottom w:val="nil"/>
          <w:right w:val="nil"/>
          <w:between w:val="nil"/>
        </w:pBdr>
        <w:spacing w:after="2" w:line="360" w:lineRule="auto"/>
        <w:ind w:left="108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INFORMAÇÕES ADICIONAIS </w:t>
      </w:r>
    </w:p>
    <w:p w14:paraId="00000042" w14:textId="1D03765D" w:rsidR="00E16F99" w:rsidRPr="00F8057E" w:rsidRDefault="00E70417" w:rsidP="00F8057E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057E">
        <w:rPr>
          <w:rFonts w:ascii="Arial" w:eastAsia="Arial" w:hAnsi="Arial" w:cs="Arial"/>
          <w:color w:val="000000"/>
          <w:sz w:val="24"/>
          <w:szCs w:val="24"/>
        </w:rPr>
        <w:t>Proativa, dinâmica, comunicativa, persistente, ágil, pontualidade</w:t>
      </w:r>
      <w:r w:rsidR="00F8057E">
        <w:rPr>
          <w:rFonts w:ascii="Arial" w:eastAsia="Arial" w:hAnsi="Arial" w:cs="Arial"/>
          <w:color w:val="000000"/>
          <w:sz w:val="24"/>
          <w:szCs w:val="24"/>
        </w:rPr>
        <w:t>, comprometimento</w:t>
      </w:r>
      <w:r w:rsidR="00A27D9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44" w14:textId="2B57BEC9" w:rsidR="00E16F99" w:rsidRPr="00A27D9C" w:rsidRDefault="00E70417" w:rsidP="00A27D9C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8057E">
        <w:rPr>
          <w:rFonts w:ascii="Arial" w:eastAsia="Arial" w:hAnsi="Arial" w:cs="Arial"/>
          <w:sz w:val="24"/>
          <w:szCs w:val="24"/>
        </w:rPr>
        <w:t>Excelente oratória, escrita.</w:t>
      </w:r>
    </w:p>
    <w:p w14:paraId="00000045" w14:textId="77777777" w:rsidR="00E16F99" w:rsidRPr="00F8057E" w:rsidRDefault="00E70417" w:rsidP="00F8057E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8057E">
        <w:rPr>
          <w:rFonts w:ascii="Arial" w:eastAsia="Arial" w:hAnsi="Arial" w:cs="Arial"/>
          <w:color w:val="000000"/>
          <w:sz w:val="24"/>
          <w:szCs w:val="24"/>
        </w:rPr>
        <w:t>Boa convivência com equipe</w:t>
      </w:r>
      <w:r w:rsidRPr="00F8057E">
        <w:rPr>
          <w:rFonts w:ascii="Arial" w:eastAsia="Arial" w:hAnsi="Arial" w:cs="Arial"/>
          <w:sz w:val="24"/>
          <w:szCs w:val="24"/>
        </w:rPr>
        <w:t>.</w:t>
      </w:r>
    </w:p>
    <w:p w14:paraId="00000046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ab/>
        <w:t xml:space="preserve"> </w:t>
      </w:r>
    </w:p>
    <w:p w14:paraId="00000047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8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9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A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B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C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D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E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4F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0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1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2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3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4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5" w14:textId="77777777" w:rsidR="00E16F99" w:rsidRDefault="00E704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00000056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00000057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00000058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00000059" w14:textId="77777777" w:rsidR="00E16F99" w:rsidRDefault="00E16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</w:p>
    <w:sectPr w:rsidR="00E16F99">
      <w:headerReference w:type="default" r:id="rId7"/>
      <w:pgSz w:w="11911" w:h="16850"/>
      <w:pgMar w:top="934" w:right="844" w:bottom="40" w:left="73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2747" w14:textId="77777777" w:rsidR="00E70417" w:rsidRDefault="00E70417">
      <w:pPr>
        <w:spacing w:after="0" w:line="240" w:lineRule="auto"/>
      </w:pPr>
      <w:r>
        <w:separator/>
      </w:r>
    </w:p>
  </w:endnote>
  <w:endnote w:type="continuationSeparator" w:id="0">
    <w:p w14:paraId="1178400A" w14:textId="77777777" w:rsidR="00E70417" w:rsidRDefault="00E7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  <w:embedRegular r:id="rId3" w:fontKey="{00000000-0000-0000-0000-000000000000}"/>
    <w:embedBold r:id="rId4" w:fontKey="{00000000-0000-0000-0000-000000000000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00000000-0000-0000-0000-000000000000}"/>
    <w:embedBold r:id="rId2" w:fontKey="{00000000-0000-0000-0000-000000000000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84BC" w14:textId="77777777" w:rsidR="00E70417" w:rsidRDefault="00E70417">
      <w:pPr>
        <w:spacing w:after="0" w:line="240" w:lineRule="auto"/>
      </w:pPr>
      <w:r>
        <w:separator/>
      </w:r>
    </w:p>
  </w:footnote>
  <w:footnote w:type="continuationSeparator" w:id="0">
    <w:p w14:paraId="506C3E60" w14:textId="77777777" w:rsidR="00E70417" w:rsidRDefault="00E7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77777777" w:rsidR="00E16F99" w:rsidRDefault="00E16F9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6D3C"/>
    <w:multiLevelType w:val="hybridMultilevel"/>
    <w:tmpl w:val="B23C23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160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9B1F5A"/>
    <w:multiLevelType w:val="multilevel"/>
    <w:tmpl w:val="FFFFFFFF"/>
    <w:lvl w:ilvl="0">
      <w:start w:val="1"/>
      <w:numFmt w:val="bullet"/>
      <w:lvlText w:val="●"/>
      <w:lvlJc w:val="left"/>
      <w:pPr>
        <w:ind w:left="8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E367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3B3C8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C910D2"/>
    <w:multiLevelType w:val="hybridMultilevel"/>
    <w:tmpl w:val="2AD46C0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002FD"/>
    <w:multiLevelType w:val="hybridMultilevel"/>
    <w:tmpl w:val="FCA4BF1E"/>
    <w:lvl w:ilvl="0" w:tplc="0416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7" w15:restartNumberingAfterBreak="0">
    <w:nsid w:val="5E3D23A6"/>
    <w:multiLevelType w:val="hybridMultilevel"/>
    <w:tmpl w:val="F940CBBE"/>
    <w:lvl w:ilvl="0" w:tplc="0416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6B4032A7"/>
    <w:multiLevelType w:val="hybridMultilevel"/>
    <w:tmpl w:val="6A84EA3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213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DD371D"/>
    <w:multiLevelType w:val="multilevel"/>
    <w:tmpl w:val="FFFFFFFF"/>
    <w:lvl w:ilvl="0">
      <w:start w:val="1"/>
      <w:numFmt w:val="bullet"/>
      <w:lvlText w:val="●"/>
      <w:lvlJc w:val="left"/>
      <w:pPr>
        <w:ind w:left="8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D210D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4093970">
    <w:abstractNumId w:val="10"/>
  </w:num>
  <w:num w:numId="2" w16cid:durableId="1082145558">
    <w:abstractNumId w:val="4"/>
  </w:num>
  <w:num w:numId="3" w16cid:durableId="1790586757">
    <w:abstractNumId w:val="3"/>
  </w:num>
  <w:num w:numId="4" w16cid:durableId="976882882">
    <w:abstractNumId w:val="11"/>
  </w:num>
  <w:num w:numId="5" w16cid:durableId="776829460">
    <w:abstractNumId w:val="9"/>
  </w:num>
  <w:num w:numId="6" w16cid:durableId="296186136">
    <w:abstractNumId w:val="2"/>
  </w:num>
  <w:num w:numId="7" w16cid:durableId="1413549404">
    <w:abstractNumId w:val="1"/>
  </w:num>
  <w:num w:numId="8" w16cid:durableId="192425418">
    <w:abstractNumId w:val="8"/>
  </w:num>
  <w:num w:numId="9" w16cid:durableId="1508252694">
    <w:abstractNumId w:val="5"/>
  </w:num>
  <w:num w:numId="10" w16cid:durableId="1558013632">
    <w:abstractNumId w:val="0"/>
  </w:num>
  <w:num w:numId="11" w16cid:durableId="559176447">
    <w:abstractNumId w:val="6"/>
  </w:num>
  <w:num w:numId="12" w16cid:durableId="225606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99"/>
    <w:rsid w:val="0004425D"/>
    <w:rsid w:val="000A4799"/>
    <w:rsid w:val="000A71D9"/>
    <w:rsid w:val="00173E2F"/>
    <w:rsid w:val="001846C6"/>
    <w:rsid w:val="001A320E"/>
    <w:rsid w:val="001C5029"/>
    <w:rsid w:val="002709E9"/>
    <w:rsid w:val="003A098E"/>
    <w:rsid w:val="0051329E"/>
    <w:rsid w:val="00565A1A"/>
    <w:rsid w:val="00567754"/>
    <w:rsid w:val="005A1D5E"/>
    <w:rsid w:val="00696453"/>
    <w:rsid w:val="007343CA"/>
    <w:rsid w:val="007B3214"/>
    <w:rsid w:val="00835B10"/>
    <w:rsid w:val="009E07A4"/>
    <w:rsid w:val="00A27D9C"/>
    <w:rsid w:val="00A60D8D"/>
    <w:rsid w:val="00A86A53"/>
    <w:rsid w:val="00AA269B"/>
    <w:rsid w:val="00AF1135"/>
    <w:rsid w:val="00BE5DC6"/>
    <w:rsid w:val="00C60D4A"/>
    <w:rsid w:val="00CE3D02"/>
    <w:rsid w:val="00D203F1"/>
    <w:rsid w:val="00D44B12"/>
    <w:rsid w:val="00D52B59"/>
    <w:rsid w:val="00D53806"/>
    <w:rsid w:val="00DE0AFE"/>
    <w:rsid w:val="00E11A47"/>
    <w:rsid w:val="00E16F99"/>
    <w:rsid w:val="00E70417"/>
    <w:rsid w:val="00EA043D"/>
    <w:rsid w:val="00F8057E"/>
    <w:rsid w:val="00F84086"/>
    <w:rsid w:val="00F87A8E"/>
    <w:rsid w:val="00F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2D484"/>
  <w15:docId w15:val="{CF631E34-9C3F-A044-9433-38C7DAA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23" w:hanging="10"/>
      <w:outlineLvl w:val="0"/>
    </w:pPr>
    <w:rPr>
      <w:rFonts w:ascii="Tahoma" w:eastAsia="Tahoma" w:hAnsi="Tahoma" w:cs="Tahoma"/>
      <w:b/>
      <w:bCs/>
      <w:color w:val="000000"/>
      <w:sz w:val="17"/>
      <w:szCs w:val="17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23" w:hanging="10"/>
      <w:outlineLvl w:val="1"/>
    </w:pPr>
    <w:rPr>
      <w:rFonts w:ascii="Arial" w:eastAsia="Arial" w:hAnsi="Arial" w:cs="Arial"/>
      <w:color w:val="000000"/>
      <w:sz w:val="21"/>
      <w:szCs w:val="21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A7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NotoSansSymbols-regular.ttf" /><Relationship Id="rId2" Type="http://schemas.openxmlformats.org/officeDocument/2006/relationships/font" Target="fonts/Tahoma-bold.ttf" /><Relationship Id="rId1" Type="http://schemas.openxmlformats.org/officeDocument/2006/relationships/font" Target="fonts/Tahoma-regular.ttf" /><Relationship Id="rId4" Type="http://schemas.openxmlformats.org/officeDocument/2006/relationships/font" Target="fonts/NotoSansSymbols-bold.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isasilabe@gmail.com</cp:lastModifiedBy>
  <cp:revision>2</cp:revision>
  <dcterms:created xsi:type="dcterms:W3CDTF">2025-12-02T16:06:00Z</dcterms:created>
  <dcterms:modified xsi:type="dcterms:W3CDTF">2025-12-02T16:06:00Z</dcterms:modified>
</cp:coreProperties>
</file>